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305A" w14:textId="25B7DDFA" w:rsidR="007E2627" w:rsidRPr="009C0EFA" w:rsidRDefault="5A3EB92B" w:rsidP="4B2611DB">
      <w:pPr>
        <w:jc w:val="center"/>
        <w:rPr>
          <w:rFonts w:ascii="Calibri" w:hAnsi="Calibri"/>
          <w:b/>
          <w:bCs/>
          <w:color w:val="000000" w:themeColor="text1"/>
          <w:sz w:val="28"/>
          <w:szCs w:val="28"/>
        </w:rPr>
      </w:pPr>
      <w:bookmarkStart w:id="0" w:name="_Int_EcxKQbiv"/>
      <w:r w:rsidRPr="4B2611D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Creating </w:t>
      </w:r>
      <w:r w:rsidR="2021D2DC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>a</w:t>
      </w:r>
      <w:r w:rsidR="005610A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n </w:t>
      </w:r>
      <w:r w:rsidR="001D3F91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>Equitable</w:t>
      </w:r>
      <w:r w:rsidR="0066542F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="006E52E5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>and</w:t>
      </w:r>
      <w:r w:rsidR="001D3F91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Sustainable Ag </w:t>
      </w:r>
      <w:r w:rsidR="00174A30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>Grant</w:t>
      </w:r>
      <w:r w:rsidR="00E87FF3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Program</w:t>
      </w:r>
      <w:r w:rsidR="005610AB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at </w:t>
      </w:r>
      <w:r w:rsidR="005610AB" w:rsidRPr="4B2611DB">
        <w:rPr>
          <w:rFonts w:ascii="Calibri" w:hAnsi="Calibri"/>
          <w:b/>
          <w:bCs/>
          <w:color w:val="000000" w:themeColor="text1"/>
          <w:sz w:val="28"/>
          <w:szCs w:val="28"/>
        </w:rPr>
        <w:t>Farm Credit</w:t>
      </w:r>
    </w:p>
    <w:p w14:paraId="76567D7E" w14:textId="32BDA12E" w:rsidR="007E2627" w:rsidRPr="009C0EFA" w:rsidRDefault="4B2611DB" w:rsidP="4B2611DB">
      <w:pPr>
        <w:pStyle w:val="Footer"/>
        <w:jc w:val="center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4B2611D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David Beck (</w:t>
      </w:r>
      <w:hyperlink r:id="rId8" w:history="1">
        <w:r w:rsidR="008A3AF1" w:rsidRPr="009F5AE8">
          <w:rPr>
            <w:rStyle w:val="Hyperlink"/>
            <w:rFonts w:asciiTheme="minorHAnsi" w:hAnsiTheme="minorHAnsi" w:cstheme="minorBidi"/>
            <w:i/>
            <w:iCs/>
            <w:sz w:val="22"/>
            <w:szCs w:val="22"/>
          </w:rPr>
          <w:t>david.beck@self-help.org</w:t>
        </w:r>
      </w:hyperlink>
      <w:r w:rsidRPr="4B2611D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)</w:t>
      </w:r>
      <w:r w:rsidR="008A3AF1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4B2611D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Updated </w:t>
      </w:r>
      <w:r w:rsidR="009B38B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January</w:t>
      </w:r>
      <w:r w:rsidRPr="4B2611D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202</w:t>
      </w:r>
      <w:r w:rsidR="009B38B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3</w:t>
      </w:r>
      <w:r w:rsidR="001D3F91">
        <w:br/>
      </w:r>
      <w:bookmarkEnd w:id="0"/>
    </w:p>
    <w:p w14:paraId="47249635" w14:textId="0DF7CBBF" w:rsidR="003C46A3" w:rsidRDefault="00074454" w:rsidP="4B2611D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3B45FED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 Farm Credit </w:t>
      </w:r>
      <w:r w:rsidR="00F67C7F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3B45FED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ystem</w:t>
      </w:r>
      <w:r w:rsidR="006A1C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502BD3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agriculture’s Government Sponsored Enterprise (GSE)</w:t>
      </w:r>
      <w:r w:rsidR="0092490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not part of USDA</w:t>
      </w:r>
      <w:r w:rsidR="00502BD3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1A344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was created by </w:t>
      </w:r>
      <w:r w:rsidR="001A3448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Congress in 1916 to ensure farmer access to credit.</w:t>
      </w:r>
      <w:r w:rsidR="009A48B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2021 </w:t>
      </w:r>
      <w:r w:rsidR="006D1E78">
        <w:rPr>
          <w:rFonts w:asciiTheme="minorHAnsi" w:hAnsiTheme="minorHAnsi" w:cstheme="minorBidi"/>
          <w:color w:val="000000" w:themeColor="text1"/>
          <w:sz w:val="22"/>
          <w:szCs w:val="22"/>
        </w:rPr>
        <w:t>Farm Credit</w:t>
      </w:r>
      <w:r w:rsidR="00FC416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reported </w:t>
      </w:r>
      <w:r w:rsidR="00FF438E">
        <w:rPr>
          <w:rFonts w:asciiTheme="minorHAnsi" w:hAnsiTheme="minorHAnsi" w:cstheme="minorBidi"/>
          <w:color w:val="000000" w:themeColor="text1"/>
          <w:sz w:val="22"/>
          <w:szCs w:val="22"/>
        </w:rPr>
        <w:t>$6.8 billion</w:t>
      </w:r>
      <w:r w:rsidR="00FC416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income</w:t>
      </w:r>
      <w:r w:rsidR="00B3233F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9E384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reflecting its </w:t>
      </w:r>
      <w:r w:rsidR="00B3233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GSE </w:t>
      </w:r>
      <w:r w:rsidR="0002646A">
        <w:rPr>
          <w:rFonts w:asciiTheme="minorHAnsi" w:hAnsiTheme="minorHAnsi" w:cstheme="minorBidi"/>
          <w:color w:val="000000" w:themeColor="text1"/>
          <w:sz w:val="22"/>
          <w:szCs w:val="22"/>
        </w:rPr>
        <w:t>advantages</w:t>
      </w:r>
      <w:r w:rsidR="00CB758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91B9B">
        <w:rPr>
          <w:rFonts w:asciiTheme="minorHAnsi" w:hAnsiTheme="minorHAnsi" w:cstheme="minorBidi"/>
          <w:color w:val="000000" w:themeColor="text1"/>
          <w:sz w:val="22"/>
          <w:szCs w:val="22"/>
        </w:rPr>
        <w:t>such as</w:t>
      </w:r>
      <w:r w:rsidR="00C40C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2129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preferential tax </w:t>
      </w:r>
      <w:r w:rsidR="00C40C9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treatment </w:t>
      </w:r>
      <w:r w:rsidR="00C2129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00C878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favorable funding terms based on its </w:t>
      </w:r>
      <w:r w:rsidR="00B01D9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implicit federal government backing</w:t>
      </w:r>
      <w:r w:rsidR="00C878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7C3757">
        <w:rPr>
          <w:rFonts w:asciiTheme="minorHAnsi" w:hAnsiTheme="minorHAnsi" w:cstheme="minorBidi"/>
          <w:color w:val="000000" w:themeColor="text1"/>
          <w:sz w:val="22"/>
          <w:szCs w:val="22"/>
        </w:rPr>
        <w:t>With</w:t>
      </w:r>
      <w:r w:rsidR="006101F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its public mission</w:t>
      </w:r>
      <w:r w:rsidR="00970AB2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C2129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21292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taxpayer support</w:t>
      </w:r>
      <w:r w:rsidR="00C2129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</w:t>
      </w:r>
      <w:r w:rsidR="006101F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156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impressive </w:t>
      </w:r>
      <w:r w:rsidR="006101F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profitability</w:t>
      </w:r>
      <w:r w:rsidR="005F3D4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715758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Farm Credit</w:t>
      </w:r>
      <w:r w:rsidR="0071575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15694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00715758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ould be providing more public benefit</w:t>
      </w:r>
      <w:r w:rsidR="00B154D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This could be </w:t>
      </w:r>
      <w:r w:rsidR="0023323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accomplished </w:t>
      </w:r>
      <w:r w:rsidR="003750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by </w:t>
      </w:r>
      <w:r w:rsidR="000407A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modeling congressional grant mandates at </w:t>
      </w:r>
      <w:r w:rsidR="0023323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our </w:t>
      </w:r>
      <w:r w:rsidR="000407A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housing GSEs and </w:t>
      </w:r>
      <w:r w:rsidR="003750E5">
        <w:rPr>
          <w:rFonts w:asciiTheme="minorHAnsi" w:hAnsiTheme="minorHAnsi" w:cstheme="minorBidi"/>
          <w:color w:val="000000" w:themeColor="text1"/>
          <w:sz w:val="22"/>
          <w:szCs w:val="22"/>
        </w:rPr>
        <w:t>r</w:t>
      </w:r>
      <w:r w:rsidR="009D5F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equiring </w:t>
      </w:r>
      <w:r w:rsidR="00B154D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Farm Credit </w:t>
      </w:r>
      <w:r w:rsidR="00D37D5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="00F54E56">
        <w:rPr>
          <w:rFonts w:asciiTheme="minorHAnsi" w:hAnsiTheme="minorHAnsi" w:cstheme="minorBidi"/>
          <w:color w:val="000000" w:themeColor="text1"/>
          <w:sz w:val="22"/>
          <w:szCs w:val="22"/>
        </w:rPr>
        <w:t>grant</w:t>
      </w:r>
      <w:r w:rsidR="003750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up</w:t>
      </w:r>
      <w:r w:rsidR="004874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</w:t>
      </w:r>
      <w:r w:rsidR="00232A7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15% of its annual profits to </w:t>
      </w:r>
      <w:r w:rsidR="00AC333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fund Equitable and Sustainable Ag grant</w:t>
      </w:r>
      <w:r w:rsidR="00AC3335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AC333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</w:t>
      </w:r>
      <w:r w:rsidR="00C11E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order </w:t>
      </w:r>
      <w:proofErr w:type="gramStart"/>
      <w:r w:rsidR="00C11E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9449A8">
        <w:rPr>
          <w:rFonts w:asciiTheme="minorHAnsi" w:hAnsiTheme="minorHAnsi" w:cstheme="minorBidi"/>
          <w:color w:val="000000" w:themeColor="text1"/>
          <w:sz w:val="22"/>
          <w:szCs w:val="22"/>
        </w:rPr>
        <w:t>strengthen</w:t>
      </w:r>
      <w:proofErr w:type="gramEnd"/>
      <w:r w:rsidR="009449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our small </w:t>
      </w:r>
      <w:r w:rsidR="00F3019D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8837C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g</w:t>
      </w:r>
      <w:r w:rsidR="00F3019D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f</w:t>
      </w:r>
      <w:r w:rsidR="00B842C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ood </w:t>
      </w:r>
      <w:r w:rsidR="009449A8">
        <w:rPr>
          <w:rFonts w:asciiTheme="minorHAnsi" w:hAnsiTheme="minorHAnsi" w:cstheme="minorBidi"/>
          <w:color w:val="000000" w:themeColor="text1"/>
          <w:sz w:val="22"/>
          <w:szCs w:val="22"/>
        </w:rPr>
        <w:t>economy</w:t>
      </w:r>
      <w:r w:rsidR="00CE39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511B052C" w14:textId="1D4B0281" w:rsidR="003C46A3" w:rsidRDefault="003C46A3" w:rsidP="4B2611D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6B01EEC6" w14:textId="634A8761" w:rsidR="00A22514" w:rsidRDefault="003B3C6F" w:rsidP="008175C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Congress mandates high-impact grant programs for h</w:t>
      </w:r>
      <w:r w:rsidR="004A055F">
        <w:rPr>
          <w:rFonts w:asciiTheme="minorHAnsi" w:hAnsiTheme="minorHAnsi" w:cstheme="minorBidi"/>
          <w:color w:val="000000" w:themeColor="text1"/>
          <w:sz w:val="22"/>
          <w:szCs w:val="22"/>
        </w:rPr>
        <w:t>ousing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GSE</w:t>
      </w:r>
      <w:r w:rsidR="00E50E7B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7F0D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E50E7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Federal Home Loan Banks, Fannie </w:t>
      </w:r>
      <w:proofErr w:type="gramStart"/>
      <w:r w:rsidR="00E50E7B">
        <w:rPr>
          <w:rFonts w:asciiTheme="minorHAnsi" w:hAnsiTheme="minorHAnsi" w:cstheme="minorBidi"/>
          <w:color w:val="000000" w:themeColor="text1"/>
          <w:sz w:val="22"/>
          <w:szCs w:val="22"/>
        </w:rPr>
        <w:t>Mae</w:t>
      </w:r>
      <w:proofErr w:type="gramEnd"/>
      <w:r w:rsidR="00E50E7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Freddie Mac</w:t>
      </w:r>
      <w:r w:rsidR="00E52BC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C11E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2251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hyperlink r:id="rId9">
        <w:r w:rsidR="007F0D59">
          <w:rPr>
            <w:rStyle w:val="Hyperlink"/>
            <w:rFonts w:asciiTheme="minorHAnsi" w:hAnsiTheme="minorHAnsi" w:cstheme="minorBidi"/>
            <w:sz w:val="22"/>
            <w:szCs w:val="22"/>
          </w:rPr>
          <w:t>FHLB</w:t>
        </w:r>
        <w:r w:rsidR="008175C5" w:rsidRPr="4B2611DB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Affordable Housing</w:t>
        </w:r>
        <w:r w:rsidR="008175C5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Program (AHP)</w:t>
        </w:r>
      </w:hyperlink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3505E9">
        <w:rPr>
          <w:rFonts w:asciiTheme="minorHAnsi" w:hAnsiTheme="minorHAnsi" w:cstheme="minorBidi"/>
          <w:color w:val="000000" w:themeColor="text1"/>
          <w:sz w:val="22"/>
          <w:szCs w:val="22"/>
        </w:rPr>
        <w:t>h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</w:t>
      </w:r>
      <w:r w:rsidR="003505E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granted over </w:t>
      </w:r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$6 billion. A </w:t>
      </w:r>
      <w:hyperlink r:id="rId10" w:history="1">
        <w:r w:rsidR="008175C5" w:rsidRPr="005D7601">
          <w:rPr>
            <w:rStyle w:val="Hyperlink"/>
            <w:rFonts w:asciiTheme="minorHAnsi" w:hAnsiTheme="minorHAnsi" w:cstheme="minorHAnsi"/>
            <w:sz w:val="22"/>
            <w:szCs w:val="22"/>
          </w:rPr>
          <w:t>University of Florida study on the Economic Benefits of FHLB-Atlanta's AHP</w:t>
        </w:r>
      </w:hyperlink>
      <w:r w:rsidR="008175C5">
        <w:rPr>
          <w:rFonts w:asciiTheme="minorHAnsi" w:hAnsiTheme="minorHAnsi" w:cstheme="minorHAnsi"/>
          <w:sz w:val="22"/>
          <w:szCs w:val="22"/>
        </w:rPr>
        <w:t xml:space="preserve"> </w:t>
      </w:r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found that “for every $1 million invested in AHP, $14.3 </w:t>
      </w:r>
      <w:bookmarkStart w:id="1" w:name="_Int_cZSHbBiy"/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>million</w:t>
      </w:r>
      <w:bookmarkEnd w:id="1"/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housing is constructed or rehabilitated and 158 jobs are created.</w:t>
      </w:r>
      <w:r w:rsidR="002A6C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</w:t>
      </w:r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When including the economic multiplier effect, every $1 million of AHP helps generate $24.6 million in economic activity. </w:t>
      </w:r>
      <w:r w:rsidR="00CE18B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>
        <w:r w:rsidR="008175C5" w:rsidRPr="005D760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2018 Florida State University study of </w:t>
        </w:r>
        <w:r w:rsidR="0093547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all </w:t>
        </w:r>
        <w:r w:rsidR="008175C5" w:rsidRPr="005D7601">
          <w:rPr>
            <w:rStyle w:val="Hyperlink"/>
            <w:rFonts w:asciiTheme="minorHAnsi" w:hAnsiTheme="minorHAnsi" w:cstheme="minorHAnsi"/>
            <w:sz w:val="22"/>
            <w:szCs w:val="22"/>
          </w:rPr>
          <w:t>FHLB AHP</w:t>
        </w:r>
        <w:r w:rsidR="00935474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programs</w:t>
        </w:r>
      </w:hyperlink>
      <w:r w:rsidR="008175C5" w:rsidRPr="005D76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found that “... </w:t>
      </w:r>
      <w:r w:rsidR="008175C5" w:rsidRPr="005D7601">
        <w:rPr>
          <w:rFonts w:asciiTheme="minorHAnsi" w:eastAsia="Calibri" w:hAnsiTheme="minorHAnsi" w:cstheme="minorHAnsi"/>
          <w:sz w:val="22"/>
          <w:szCs w:val="22"/>
        </w:rPr>
        <w:t>for every dollar of AHP-enhanced funding, there is a multiplier effect of $33.68 in Rental, Home Construction and Rehabilitation, and of $30.04 in Home Purchases.”</w:t>
      </w:r>
      <w:r w:rsidR="00F24C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C5A02">
        <w:rPr>
          <w:rFonts w:asciiTheme="minorHAnsi" w:eastAsia="Calibri" w:hAnsiTheme="minorHAnsi" w:cstheme="minorHAnsi"/>
          <w:sz w:val="22"/>
          <w:szCs w:val="22"/>
        </w:rPr>
        <w:t xml:space="preserve">Fannie Mae and Freddie Mac </w:t>
      </w:r>
      <w:r w:rsidR="00F24C05">
        <w:rPr>
          <w:rFonts w:asciiTheme="minorHAnsi" w:eastAsia="Calibri" w:hAnsiTheme="minorHAnsi" w:cstheme="minorHAnsi"/>
          <w:sz w:val="22"/>
          <w:szCs w:val="22"/>
        </w:rPr>
        <w:t xml:space="preserve">are required </w:t>
      </w:r>
      <w:r w:rsidR="00804083">
        <w:rPr>
          <w:rFonts w:asciiTheme="minorHAnsi" w:eastAsia="Calibri" w:hAnsiTheme="minorHAnsi" w:cstheme="minorHAnsi"/>
          <w:sz w:val="22"/>
          <w:szCs w:val="22"/>
        </w:rPr>
        <w:t>to</w:t>
      </w:r>
      <w:r w:rsidR="000737C2">
        <w:rPr>
          <w:rFonts w:asciiTheme="minorHAnsi" w:eastAsia="Calibri" w:hAnsiTheme="minorHAnsi" w:cstheme="minorHAnsi"/>
          <w:sz w:val="22"/>
          <w:szCs w:val="22"/>
        </w:rPr>
        <w:t xml:space="preserve"> grant </w:t>
      </w:r>
      <w:r w:rsidR="00917E26">
        <w:rPr>
          <w:rFonts w:asciiTheme="minorHAnsi" w:eastAsia="Calibri" w:hAnsiTheme="minorHAnsi" w:cstheme="minorHAnsi"/>
          <w:sz w:val="22"/>
          <w:szCs w:val="22"/>
        </w:rPr>
        <w:t>4.2 basis points (or .042%</w:t>
      </w:r>
      <w:r w:rsidR="00E0481B">
        <w:rPr>
          <w:rFonts w:asciiTheme="minorHAnsi" w:eastAsia="Calibri" w:hAnsiTheme="minorHAnsi" w:cstheme="minorHAnsi"/>
          <w:sz w:val="22"/>
          <w:szCs w:val="22"/>
        </w:rPr>
        <w:t>)</w:t>
      </w:r>
      <w:r w:rsidR="00917E26">
        <w:rPr>
          <w:rFonts w:asciiTheme="minorHAnsi" w:eastAsia="Calibri" w:hAnsiTheme="minorHAnsi" w:cstheme="minorHAnsi"/>
          <w:sz w:val="22"/>
          <w:szCs w:val="22"/>
        </w:rPr>
        <w:t xml:space="preserve"> of the principal balance of new loan purchase</w:t>
      </w:r>
      <w:r w:rsidR="0055358A">
        <w:rPr>
          <w:rFonts w:asciiTheme="minorHAnsi" w:eastAsia="Calibri" w:hAnsiTheme="minorHAnsi" w:cstheme="minorHAnsi"/>
          <w:sz w:val="22"/>
          <w:szCs w:val="22"/>
        </w:rPr>
        <w:t xml:space="preserve">s to the Housing Trust Fund and the Capital Magnet Fund. </w:t>
      </w:r>
      <w:r w:rsidR="00721E25">
        <w:rPr>
          <w:rFonts w:asciiTheme="minorHAnsi" w:eastAsia="Calibri" w:hAnsiTheme="minorHAnsi" w:cstheme="minorHAnsi"/>
          <w:sz w:val="22"/>
          <w:szCs w:val="22"/>
        </w:rPr>
        <w:t>(</w:t>
      </w:r>
      <w:hyperlink r:id="rId12" w:history="1">
        <w:r w:rsidR="00721E25" w:rsidRPr="004E03AD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CBO report here</w:t>
        </w:r>
      </w:hyperlink>
      <w:r w:rsidR="004E03AD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="00491B64">
        <w:rPr>
          <w:rFonts w:asciiTheme="minorHAnsi" w:eastAsia="Calibri" w:hAnsiTheme="minorHAnsi" w:cstheme="minorHAnsi"/>
          <w:sz w:val="22"/>
          <w:szCs w:val="22"/>
        </w:rPr>
        <w:t xml:space="preserve">The 2022 </w:t>
      </w:r>
      <w:r w:rsidR="00AB0AF8">
        <w:rPr>
          <w:rFonts w:asciiTheme="minorHAnsi" w:eastAsia="Calibri" w:hAnsiTheme="minorHAnsi" w:cstheme="minorHAnsi"/>
          <w:sz w:val="22"/>
          <w:szCs w:val="22"/>
        </w:rPr>
        <w:t xml:space="preserve">grant amount </w:t>
      </w:r>
      <w:r w:rsidR="00491B64">
        <w:rPr>
          <w:rFonts w:asciiTheme="minorHAnsi" w:eastAsia="Calibri" w:hAnsiTheme="minorHAnsi" w:cstheme="minorHAnsi"/>
          <w:sz w:val="22"/>
          <w:szCs w:val="22"/>
        </w:rPr>
        <w:t xml:space="preserve">was $1.138 billion. </w:t>
      </w:r>
    </w:p>
    <w:p w14:paraId="60B94DE6" w14:textId="77777777" w:rsidR="008175C5" w:rsidRDefault="008175C5" w:rsidP="008175C5">
      <w:pPr>
        <w:rPr>
          <w:rFonts w:asciiTheme="minorHAnsi" w:hAnsiTheme="minorHAnsi" w:cstheme="minorHAnsi"/>
          <w:sz w:val="22"/>
          <w:szCs w:val="22"/>
        </w:rPr>
      </w:pPr>
    </w:p>
    <w:p w14:paraId="1DD4F633" w14:textId="094C167F" w:rsidR="00EE2871" w:rsidRDefault="323FB2F2" w:rsidP="008175C5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547E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idea </w:t>
      </w: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a grant program </w:t>
      </w:r>
      <w:r w:rsidR="00522B7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for Ag’s GSE Farm Credit </w:t>
      </w: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 not new. </w:t>
      </w:r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</w:t>
      </w:r>
      <w:hyperlink r:id="rId13">
        <w:r w:rsidR="14AC0477" w:rsidRPr="4B2611DB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amendment creating a Farm Credit </w:t>
        </w:r>
        <w:r w:rsidR="00601CD0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System </w:t>
        </w:r>
        <w:r w:rsidR="14AC0477" w:rsidRPr="4B2611DB">
          <w:rPr>
            <w:rStyle w:val="Hyperlink"/>
            <w:rFonts w:asciiTheme="minorHAnsi" w:hAnsiTheme="minorHAnsi" w:cstheme="minorBidi"/>
            <w:sz w:val="22"/>
            <w:szCs w:val="22"/>
          </w:rPr>
          <w:t>grant program</w:t>
        </w:r>
      </w:hyperlink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was </w:t>
      </w:r>
      <w:r w:rsidR="00401AC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considered </w:t>
      </w:r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part of the 2014 Farm Bill process. </w:t>
      </w:r>
      <w:r w:rsidR="00401ACF">
        <w:rPr>
          <w:rFonts w:asciiTheme="minorHAnsi" w:hAnsiTheme="minorHAnsi" w:cstheme="minorBidi"/>
          <w:color w:val="000000" w:themeColor="text1"/>
          <w:sz w:val="22"/>
          <w:szCs w:val="22"/>
        </w:rPr>
        <w:t>Sen. E</w:t>
      </w:r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lizabeth Warren’s 2020 presidential campaign </w:t>
      </w:r>
      <w:hyperlink r:id="rId14">
        <w:r w:rsidR="14AC0477" w:rsidRPr="4B2611DB">
          <w:rPr>
            <w:rStyle w:val="Hyperlink"/>
            <w:rFonts w:asciiTheme="minorHAnsi" w:hAnsiTheme="minorHAnsi" w:cstheme="minorBidi"/>
            <w:sz w:val="22"/>
            <w:szCs w:val="22"/>
          </w:rPr>
          <w:t>included the proposal</w:t>
        </w:r>
      </w:hyperlink>
      <w:r w:rsidR="14AC0477" w:rsidRPr="4B2611DB">
        <w:rPr>
          <w:rFonts w:asciiTheme="minorHAnsi" w:hAnsiTheme="minorHAnsi" w:cstheme="minorBidi"/>
          <w:sz w:val="22"/>
          <w:szCs w:val="22"/>
        </w:rPr>
        <w:t xml:space="preserve"> </w:t>
      </w:r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 her platform to increase equity for farmers of color. Warren’s proposal was </w:t>
      </w:r>
      <w:hyperlink r:id="rId15">
        <w:r w:rsidR="14AC0477" w:rsidRPr="4B2611DB">
          <w:rPr>
            <w:rStyle w:val="Hyperlink"/>
            <w:rFonts w:asciiTheme="minorHAnsi" w:hAnsiTheme="minorHAnsi" w:cstheme="minorBidi"/>
            <w:sz w:val="22"/>
            <w:szCs w:val="22"/>
          </w:rPr>
          <w:t>supported by Reform Farm Credit</w:t>
        </w:r>
      </w:hyperlink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an American Bankers Association initiative. The National Sustainable Agriculture Coalition (NSAC) wrote in a </w:t>
      </w:r>
      <w:hyperlink r:id="rId16">
        <w:r w:rsidR="14AC0477" w:rsidRPr="4B2611DB">
          <w:rPr>
            <w:rStyle w:val="Hyperlink"/>
            <w:rFonts w:asciiTheme="minorHAnsi" w:hAnsiTheme="minorHAnsi" w:cstheme="minorBidi"/>
            <w:sz w:val="22"/>
            <w:szCs w:val="22"/>
          </w:rPr>
          <w:t>2019 comment letter</w:t>
        </w:r>
      </w:hyperlink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bookmarkStart w:id="2" w:name="_Int_ZqmfJ3ac"/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that FCS institutions</w:t>
      </w:r>
      <w:bookmarkEnd w:id="2"/>
      <w:r w:rsidR="14AC047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should “… reinvest 10 % of profits to better support Young, Beginning, and Small Farmers, as well as other underserved farmers...”</w:t>
      </w:r>
      <w:r w:rsidR="005357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5332B9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FD0B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 proposal </w:t>
      </w:r>
      <w:r w:rsidR="005332B9">
        <w:rPr>
          <w:rFonts w:asciiTheme="minorHAnsi" w:hAnsiTheme="minorHAnsi" w:cstheme="minorBidi"/>
          <w:color w:val="000000" w:themeColor="text1"/>
          <w:sz w:val="22"/>
          <w:szCs w:val="22"/>
        </w:rPr>
        <w:t>also is included i</w:t>
      </w:r>
      <w:r w:rsidR="00FD0B9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 </w:t>
      </w:r>
      <w:hyperlink r:id="rId17" w:history="1">
        <w:r w:rsidR="005332B9" w:rsidRPr="005332B9">
          <w:rPr>
            <w:rStyle w:val="Hyperlink"/>
            <w:rFonts w:asciiTheme="minorHAnsi" w:hAnsiTheme="minorHAnsi" w:cstheme="minorBidi"/>
            <w:sz w:val="22"/>
            <w:szCs w:val="22"/>
          </w:rPr>
          <w:t>NSAC’s</w:t>
        </w:r>
        <w:r w:rsidR="00FD0B96" w:rsidRPr="005332B9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2023 Farm Bill </w:t>
        </w:r>
        <w:r w:rsidR="00EE2871" w:rsidRPr="005332B9">
          <w:rPr>
            <w:rStyle w:val="Hyperlink"/>
            <w:rFonts w:asciiTheme="minorHAnsi" w:hAnsiTheme="minorHAnsi" w:cstheme="minorBidi"/>
            <w:sz w:val="22"/>
            <w:szCs w:val="22"/>
          </w:rPr>
          <w:t>platform</w:t>
        </w:r>
      </w:hyperlink>
      <w:r w:rsidR="005332B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272BAC56" w14:textId="77777777" w:rsidR="00EE2871" w:rsidRDefault="00EE2871" w:rsidP="008175C5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35BF882" w14:textId="625B8CE4" w:rsidR="008175C5" w:rsidRPr="00421A7A" w:rsidRDefault="00EE2871" w:rsidP="008175C5">
      <w:pPr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Po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ssible funding</w:t>
      </w:r>
      <w:r w:rsidR="00CC7C3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uses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1072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are broad and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include helping new farmers </w:t>
      </w:r>
      <w:r w:rsidR="005332B9">
        <w:rPr>
          <w:rFonts w:asciiTheme="minorHAnsi" w:hAnsiTheme="minorHAnsi" w:cstheme="minorBidi"/>
          <w:color w:val="000000" w:themeColor="text1"/>
          <w:sz w:val="22"/>
          <w:szCs w:val="22"/>
        </w:rPr>
        <w:t>purchase farmland</w:t>
      </w:r>
      <w:r w:rsidR="00BC1EB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00BC1EB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increase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value-added ag enterprises, 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address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ing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ag system inequ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alities</w:t>
      </w:r>
      <w:r w:rsidR="00BC1EB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by better supporting Socially Disadvantaged Farmers and Ranchers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support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ing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climate related ag initiatives, expand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ing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access to local food, and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foster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>ing other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food related 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rural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urban 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economic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initiatives. </w:t>
      </w:r>
      <w:r w:rsidR="008175C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A8C2510" w14:textId="77777777" w:rsidR="008175C5" w:rsidRPr="005D7601" w:rsidRDefault="008175C5" w:rsidP="4B2611DB">
      <w:pPr>
        <w:rPr>
          <w:rFonts w:asciiTheme="minorHAnsi" w:hAnsiTheme="minorHAnsi" w:cstheme="minorHAnsi"/>
          <w:sz w:val="22"/>
          <w:szCs w:val="22"/>
        </w:rPr>
      </w:pPr>
    </w:p>
    <w:p w14:paraId="2CAF0C77" w14:textId="120C3B00" w:rsidR="22C7F6C3" w:rsidRDefault="00234F48" w:rsidP="4B2611D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2561538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ome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have </w:t>
      </w:r>
      <w:r w:rsidR="2561538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express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ed</w:t>
      </w:r>
      <w:r w:rsidR="2561538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concern </w:t>
      </w:r>
      <w:r w:rsidR="00B6446E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that</w:t>
      </w:r>
      <w:r w:rsidR="7A650D73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244C9A9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</w:t>
      </w:r>
      <w:r w:rsidR="003B198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Farm Credit 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grant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mandate </w:t>
      </w:r>
      <w:r w:rsidR="003D4062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w</w:t>
      </w:r>
      <w:r w:rsidR="005C2A3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ould hurt current </w:t>
      </w:r>
      <w:r w:rsidR="00061E8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member-borrowers </w:t>
      </w:r>
      <w:r w:rsidR="005C2A3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by reducing </w:t>
      </w:r>
      <w:r w:rsidR="00560D9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their</w:t>
      </w:r>
      <w:r w:rsidR="005C2A3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patronage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020D2B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(dividend) </w:t>
      </w:r>
      <w:proofErr w:type="gramStart"/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payments</w:t>
      </w:r>
      <w:proofErr w:type="gramEnd"/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but 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Farm Credit’s healthy profit margins </w:t>
      </w:r>
      <w:r w:rsidR="004C49FB">
        <w:rPr>
          <w:rFonts w:asciiTheme="minorHAnsi" w:hAnsiTheme="minorHAnsi" w:cstheme="minorBidi"/>
          <w:color w:val="000000" w:themeColor="text1"/>
          <w:sz w:val="22"/>
          <w:szCs w:val="22"/>
        </w:rPr>
        <w:t>are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ample </w:t>
      </w:r>
      <w:r w:rsidR="00EA612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enough 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mitigate 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against that. 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Also of note, </w:t>
      </w:r>
      <w:r w:rsidR="007100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farmers can only join </w:t>
      </w:r>
      <w:r w:rsidR="00D14667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Farm Credit</w:t>
      </w:r>
      <w:r w:rsidR="007100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if they 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qualify as a </w:t>
      </w:r>
      <w:r w:rsidR="00710031">
        <w:rPr>
          <w:rFonts w:asciiTheme="minorHAnsi" w:hAnsiTheme="minorHAnsi" w:cstheme="minorBidi"/>
          <w:color w:val="000000" w:themeColor="text1"/>
          <w:sz w:val="22"/>
          <w:szCs w:val="22"/>
        </w:rPr>
        <w:t>borrower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take out a loan</w:t>
      </w:r>
      <w:r w:rsidR="0071003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So,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despite being a GSE, Farm Credit’s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services and profits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only benefi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F6D9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its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circle of member-borrowers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Those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who do not </w:t>
      </w:r>
      <w:r w:rsidR="006F6D9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qualify for or do not have </w:t>
      </w:r>
      <w:r w:rsidR="005218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outstanding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Farm Credit loan</w:t>
      </w:r>
      <w:r w:rsidR="00521893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FD5B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are essentially exclu</w:t>
      </w:r>
      <w:r w:rsidR="00E613E5">
        <w:rPr>
          <w:rFonts w:asciiTheme="minorHAnsi" w:hAnsiTheme="minorHAnsi" w:cstheme="minorBidi"/>
          <w:color w:val="000000" w:themeColor="text1"/>
          <w:sz w:val="22"/>
          <w:szCs w:val="22"/>
        </w:rPr>
        <w:t>ded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E613E5">
        <w:rPr>
          <w:rFonts w:asciiTheme="minorHAnsi" w:hAnsiTheme="minorHAnsi" w:cstheme="minorBidi"/>
          <w:color w:val="000000" w:themeColor="text1"/>
          <w:sz w:val="22"/>
          <w:szCs w:val="22"/>
        </w:rPr>
        <w:t>Regardless</w:t>
      </w:r>
      <w:r w:rsidR="006F6D91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</w:t>
      </w:r>
      <w:r w:rsidR="007877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likely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positive economic spillover effect</w:t>
      </w:r>
      <w:r w:rsidR="00787756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E613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 </w:t>
      </w:r>
      <w:r w:rsidR="007877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mandated 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grant program could</w:t>
      </w:r>
      <w:r w:rsidR="0052189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also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E613E5">
        <w:rPr>
          <w:rFonts w:asciiTheme="minorHAnsi" w:hAnsiTheme="minorHAnsi" w:cstheme="minorBidi"/>
          <w:color w:val="000000" w:themeColor="text1"/>
          <w:sz w:val="22"/>
          <w:szCs w:val="22"/>
        </w:rPr>
        <w:t>grow</w:t>
      </w:r>
      <w:r w:rsidR="25D74C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member patronage by helping increase Farm Credit’s overall profitability. </w:t>
      </w:r>
    </w:p>
    <w:p w14:paraId="1914E761" w14:textId="01761C4A" w:rsidR="4B2611DB" w:rsidRDefault="4B2611DB" w:rsidP="4B2611DB">
      <w:pPr>
        <w:rPr>
          <w:color w:val="000000" w:themeColor="text1"/>
        </w:rPr>
      </w:pPr>
    </w:p>
    <w:p w14:paraId="4BB13138" w14:textId="04EB3252" w:rsidR="28085A07" w:rsidRDefault="28085A07" w:rsidP="4B2611DB">
      <w:pPr>
        <w:rPr>
          <w:rFonts w:ascii="Calibri" w:hAnsi="Calibri"/>
          <w:color w:val="000000" w:themeColor="text1"/>
          <w:sz w:val="22"/>
          <w:szCs w:val="22"/>
        </w:rPr>
      </w:pP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Farm Credit grant program </w:t>
      </w:r>
      <w:r w:rsidR="0032507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also </w:t>
      </w: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would </w:t>
      </w:r>
      <w:r w:rsidR="0032507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help </w:t>
      </w:r>
      <w:r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answer </w:t>
      </w:r>
      <w:r w:rsidR="7374594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critics of Farm Credit’s </w:t>
      </w:r>
      <w:r w:rsidR="54AAB6BB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profitability and perceived mission creep. </w:t>
      </w:r>
      <w:r w:rsidR="69E81198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For example</w:t>
      </w:r>
      <w:r w:rsidR="7FCA6FF1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54AAB6BB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C7B7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ABA’s </w:t>
      </w:r>
      <w:r w:rsidR="17D24773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Reform Farm Credit </w:t>
      </w:r>
      <w:r w:rsidRPr="4B2611DB">
        <w:rPr>
          <w:rFonts w:ascii="Calibri" w:hAnsi="Calibri"/>
          <w:color w:val="000000" w:themeColor="text1"/>
          <w:sz w:val="22"/>
          <w:szCs w:val="22"/>
        </w:rPr>
        <w:t xml:space="preserve">critiqued </w:t>
      </w:r>
      <w:r w:rsidR="000C7B7B">
        <w:rPr>
          <w:rFonts w:ascii="Calibri" w:hAnsi="Calibri"/>
          <w:color w:val="000000" w:themeColor="text1"/>
          <w:sz w:val="22"/>
          <w:szCs w:val="22"/>
        </w:rPr>
        <w:t xml:space="preserve">two </w:t>
      </w:r>
      <w:r w:rsidRPr="4B2611DB">
        <w:rPr>
          <w:rFonts w:ascii="Calibri" w:hAnsi="Calibri"/>
          <w:color w:val="000000" w:themeColor="text1"/>
          <w:sz w:val="22"/>
          <w:szCs w:val="22"/>
        </w:rPr>
        <w:t>2019 Government Accountability Office</w:t>
      </w:r>
      <w:r w:rsidR="000C7B7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4B2611DB">
        <w:rPr>
          <w:rFonts w:ascii="Calibri" w:hAnsi="Calibri"/>
          <w:color w:val="000000" w:themeColor="text1"/>
          <w:sz w:val="22"/>
          <w:szCs w:val="22"/>
        </w:rPr>
        <w:t xml:space="preserve">reports </w:t>
      </w:r>
      <w:r w:rsidR="43C79B9A" w:rsidRPr="4B2611DB">
        <w:rPr>
          <w:rFonts w:ascii="Calibri" w:hAnsi="Calibri"/>
          <w:color w:val="000000" w:themeColor="text1"/>
          <w:sz w:val="22"/>
          <w:szCs w:val="22"/>
        </w:rPr>
        <w:t xml:space="preserve">required </w:t>
      </w:r>
      <w:r w:rsidR="000C7B7B">
        <w:rPr>
          <w:rFonts w:ascii="Calibri" w:hAnsi="Calibri"/>
          <w:color w:val="000000" w:themeColor="text1"/>
          <w:sz w:val="22"/>
          <w:szCs w:val="22"/>
        </w:rPr>
        <w:t>by</w:t>
      </w:r>
      <w:r w:rsidR="43C79B9A" w:rsidRPr="4B2611DB">
        <w:rPr>
          <w:rFonts w:ascii="Calibri" w:hAnsi="Calibri"/>
          <w:color w:val="000000" w:themeColor="text1"/>
          <w:sz w:val="22"/>
          <w:szCs w:val="22"/>
        </w:rPr>
        <w:t xml:space="preserve"> the 2018 Farm Bi</w:t>
      </w:r>
      <w:r w:rsidR="7E73C7F9" w:rsidRPr="4B2611DB">
        <w:rPr>
          <w:rFonts w:ascii="Calibri" w:hAnsi="Calibri"/>
          <w:color w:val="000000" w:themeColor="text1"/>
          <w:sz w:val="22"/>
          <w:szCs w:val="22"/>
        </w:rPr>
        <w:t>l</w:t>
      </w:r>
      <w:r w:rsidR="43C79B9A" w:rsidRPr="4B2611DB">
        <w:rPr>
          <w:rFonts w:ascii="Calibri" w:hAnsi="Calibri"/>
          <w:color w:val="000000" w:themeColor="text1"/>
          <w:sz w:val="22"/>
          <w:szCs w:val="22"/>
        </w:rPr>
        <w:t xml:space="preserve">l </w:t>
      </w:r>
      <w:r w:rsidRPr="4B2611DB">
        <w:rPr>
          <w:rFonts w:ascii="Calibri" w:hAnsi="Calibri"/>
          <w:color w:val="000000" w:themeColor="text1"/>
          <w:sz w:val="22"/>
          <w:szCs w:val="22"/>
        </w:rPr>
        <w:t xml:space="preserve">on </w:t>
      </w:r>
      <w:hyperlink r:id="rId18">
        <w:r w:rsidRPr="4B2611DB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Farm Credit service to SDFRs (socially disadvantaged farmers and ranchers)</w:t>
        </w:r>
      </w:hyperlink>
      <w:r w:rsidRPr="4B2611DB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5EB63A99" w:rsidRPr="4B2611DB">
        <w:rPr>
          <w:rFonts w:ascii="Calibri" w:hAnsi="Calibri"/>
          <w:color w:val="000000" w:themeColor="text1"/>
          <w:sz w:val="22"/>
          <w:szCs w:val="22"/>
        </w:rPr>
        <w:t>and</w:t>
      </w:r>
      <w:r w:rsidRPr="4B2611DB">
        <w:rPr>
          <w:rFonts w:ascii="Calibri" w:hAnsi="Calibri"/>
          <w:color w:val="000000" w:themeColor="text1"/>
          <w:sz w:val="22"/>
          <w:szCs w:val="22"/>
        </w:rPr>
        <w:t xml:space="preserve"> </w:t>
      </w:r>
      <w:hyperlink r:id="rId19">
        <w:r w:rsidRPr="4B2611DB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Farm Credit service to Indian Tribes</w:t>
        </w:r>
      </w:hyperlink>
      <w:r w:rsidRPr="4B2611DB">
        <w:rPr>
          <w:rFonts w:ascii="Calibri" w:hAnsi="Calibri"/>
          <w:color w:val="000000" w:themeColor="text1"/>
          <w:sz w:val="22"/>
          <w:szCs w:val="22"/>
        </w:rPr>
        <w:t>.</w:t>
      </w:r>
      <w:r w:rsidR="249FC14A" w:rsidRPr="4B2611DB">
        <w:rPr>
          <w:rFonts w:ascii="Calibri" w:hAnsi="Calibri"/>
          <w:color w:val="000000" w:themeColor="text1"/>
          <w:sz w:val="22"/>
          <w:szCs w:val="22"/>
        </w:rPr>
        <w:t xml:space="preserve"> A</w:t>
      </w:r>
      <w:r w:rsidR="000214FD">
        <w:rPr>
          <w:rFonts w:ascii="Calibri" w:hAnsi="Calibri"/>
          <w:color w:val="000000" w:themeColor="text1"/>
          <w:sz w:val="22"/>
          <w:szCs w:val="22"/>
        </w:rPr>
        <w:t xml:space="preserve"> mandated </w:t>
      </w:r>
      <w:r w:rsidR="249FC14A" w:rsidRPr="4B2611DB">
        <w:rPr>
          <w:rFonts w:ascii="Calibri" w:hAnsi="Calibri"/>
          <w:color w:val="000000" w:themeColor="text1"/>
          <w:sz w:val="22"/>
          <w:szCs w:val="22"/>
        </w:rPr>
        <w:t xml:space="preserve">grant program would </w:t>
      </w:r>
      <w:r w:rsidR="000C7B7B">
        <w:rPr>
          <w:rFonts w:asciiTheme="minorHAnsi" w:hAnsiTheme="minorHAnsi" w:cstheme="minorBidi"/>
          <w:color w:val="000000" w:themeColor="text1"/>
          <w:sz w:val="22"/>
          <w:szCs w:val="22"/>
        </w:rPr>
        <w:t>broaden</w:t>
      </w:r>
      <w:r w:rsidR="249FC14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Farm Credit’s</w:t>
      </w:r>
      <w:r w:rsidR="3BFE671D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249FC14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overall impact and arguably its profitability</w:t>
      </w:r>
      <w:r w:rsidR="275E498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increase public </w:t>
      </w:r>
      <w:r w:rsidR="08A5E4DD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awareness, </w:t>
      </w:r>
      <w:r w:rsidR="275E498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249FC14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ensur</w:t>
      </w:r>
      <w:r w:rsidR="67F3BB44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="249FC14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it more fully meets its public mission</w:t>
      </w:r>
      <w:r w:rsidR="2BD296C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612E1553" w14:textId="77777777" w:rsidR="007C668A" w:rsidRDefault="007C668A" w:rsidP="4B2611DB">
      <w:pPr>
        <w:rPr>
          <w:rFonts w:ascii="Calibri" w:hAnsi="Calibri"/>
          <w:color w:val="000000" w:themeColor="text1"/>
          <w:sz w:val="22"/>
          <w:szCs w:val="22"/>
        </w:rPr>
      </w:pPr>
    </w:p>
    <w:p w14:paraId="1F086EC4" w14:textId="7A668589" w:rsidR="002141B2" w:rsidRDefault="00B50456" w:rsidP="4B2611DB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F</w:t>
      </w:r>
      <w:r w:rsidR="74C0E80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arm Credit’s</w:t>
      </w:r>
      <w:r w:rsidR="2BD296C6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GSE status, its profitability, and </w:t>
      </w:r>
      <w:r w:rsidR="54135AA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our ag and food system </w:t>
      </w:r>
      <w:r w:rsidR="00132899">
        <w:rPr>
          <w:rFonts w:asciiTheme="minorHAnsi" w:hAnsiTheme="minorHAnsi" w:cstheme="minorBidi"/>
          <w:color w:val="000000" w:themeColor="text1"/>
          <w:sz w:val="22"/>
          <w:szCs w:val="22"/>
        </w:rPr>
        <w:t>shortcomings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all point to </w:t>
      </w:r>
      <w:r w:rsidR="00A174C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it being </w:t>
      </w:r>
      <w:r w:rsidR="54135AA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time to </w:t>
      </w:r>
      <w:r w:rsidR="00BC1ECD">
        <w:rPr>
          <w:rFonts w:asciiTheme="minorHAnsi" w:hAnsiTheme="minorHAnsi" w:cstheme="minorBidi"/>
          <w:color w:val="000000" w:themeColor="text1"/>
          <w:sz w:val="22"/>
          <w:szCs w:val="22"/>
        </w:rPr>
        <w:t>mandate</w:t>
      </w:r>
      <w:r w:rsidR="54135AA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 </w:t>
      </w:r>
      <w:r w:rsidR="008175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significant </w:t>
      </w:r>
      <w:r w:rsidR="54135AA5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Farm Credit grant program. </w:t>
      </w:r>
      <w:r w:rsidR="5D21ED8C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It is a transformative opportunity to help</w:t>
      </w:r>
      <w:r w:rsidR="00B162D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6001C72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fund </w:t>
      </w:r>
      <w:r w:rsidR="00B162D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more </w:t>
      </w:r>
      <w:r w:rsidR="0013289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</w:t>
      </w:r>
      <w:r w:rsidR="00B162DF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equitable and sustainable ag and food system</w:t>
      </w:r>
      <w:r w:rsidR="0013289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initiatives t</w:t>
      </w:r>
      <w:r w:rsidR="7624A2CA" w:rsidRPr="4B2611DB">
        <w:rPr>
          <w:rFonts w:asciiTheme="minorHAnsi" w:hAnsiTheme="minorHAnsi" w:cstheme="minorBidi"/>
          <w:color w:val="000000" w:themeColor="text1"/>
          <w:sz w:val="22"/>
          <w:szCs w:val="22"/>
        </w:rPr>
        <w:t>hat our nation so cle</w:t>
      </w:r>
      <w:r w:rsidR="00132899">
        <w:rPr>
          <w:rFonts w:asciiTheme="minorHAnsi" w:hAnsiTheme="minorHAnsi" w:cstheme="minorBidi"/>
          <w:color w:val="000000" w:themeColor="text1"/>
          <w:sz w:val="22"/>
          <w:szCs w:val="22"/>
        </w:rPr>
        <w:t>arly needs to build.</w:t>
      </w:r>
    </w:p>
    <w:sectPr w:rsidR="002141B2" w:rsidSect="00F24E9D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2A69" w14:textId="77777777" w:rsidR="00E41B7A" w:rsidRDefault="00E41B7A" w:rsidP="007E2627">
      <w:r>
        <w:separator/>
      </w:r>
    </w:p>
  </w:endnote>
  <w:endnote w:type="continuationSeparator" w:id="0">
    <w:p w14:paraId="20887311" w14:textId="77777777" w:rsidR="00E41B7A" w:rsidRDefault="00E41B7A" w:rsidP="007E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ACF" w14:textId="2D6D598A" w:rsidR="007E2627" w:rsidRDefault="007E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22F" w14:textId="77777777" w:rsidR="00E41B7A" w:rsidRDefault="00E41B7A" w:rsidP="007E2627">
      <w:r>
        <w:separator/>
      </w:r>
    </w:p>
  </w:footnote>
  <w:footnote w:type="continuationSeparator" w:id="0">
    <w:p w14:paraId="06CC402F" w14:textId="77777777" w:rsidR="00E41B7A" w:rsidRDefault="00E41B7A" w:rsidP="007E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ABC99A" w14:paraId="2C7ACE24" w14:textId="77777777" w:rsidTr="70ABC99A">
      <w:tc>
        <w:tcPr>
          <w:tcW w:w="3120" w:type="dxa"/>
        </w:tcPr>
        <w:p w14:paraId="5DF719E4" w14:textId="434DEF65" w:rsidR="70ABC99A" w:rsidRDefault="70ABC99A" w:rsidP="70ABC99A">
          <w:pPr>
            <w:pStyle w:val="Header"/>
            <w:ind w:left="-115"/>
          </w:pPr>
        </w:p>
      </w:tc>
      <w:tc>
        <w:tcPr>
          <w:tcW w:w="3120" w:type="dxa"/>
        </w:tcPr>
        <w:p w14:paraId="17445DA3" w14:textId="16DE6E08" w:rsidR="70ABC99A" w:rsidRDefault="70ABC99A" w:rsidP="70ABC99A">
          <w:pPr>
            <w:pStyle w:val="Header"/>
            <w:jc w:val="center"/>
          </w:pPr>
        </w:p>
      </w:tc>
      <w:tc>
        <w:tcPr>
          <w:tcW w:w="3120" w:type="dxa"/>
        </w:tcPr>
        <w:p w14:paraId="3E0F2E80" w14:textId="23119414" w:rsidR="70ABC99A" w:rsidRDefault="70ABC99A" w:rsidP="70ABC99A">
          <w:pPr>
            <w:pStyle w:val="Header"/>
            <w:ind w:right="-115"/>
            <w:jc w:val="right"/>
          </w:pPr>
        </w:p>
      </w:tc>
    </w:tr>
  </w:tbl>
  <w:p w14:paraId="07470063" w14:textId="420D55A1" w:rsidR="70ABC99A" w:rsidRDefault="70ABC99A" w:rsidP="70ABC99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SF20CKipOiVOB" int2:id="wNKOTaQP">
      <int2:state int2:value="Rejected" int2:type="AugLoop_Text_Critique"/>
    </int2:textHash>
    <int2:textHash int2:hashCode="RoHRJMxsS3O6q/" int2:id="joKQNDaC">
      <int2:state int2:value="Rejected" int2:type="AugLoop_Text_Critique"/>
    </int2:textHash>
    <int2:textHash int2:hashCode="CmVnXcoRhH2pBn" int2:id="PxuwN1tT">
      <int2:state int2:value="Rejected" int2:type="AugLoop_Text_Critique"/>
    </int2:textHash>
    <int2:textHash int2:hashCode="taq3sUi4le6i+P" int2:id="ZG3dEy0Q">
      <int2:state int2:value="Rejected" int2:type="AugLoop_Text_Critique"/>
    </int2:textHash>
    <int2:textHash int2:hashCode="/DyOQQ/M9zWvfL" int2:id="sANzMAVc">
      <int2:state int2:value="Rejected" int2:type="AugLoop_Text_Critique"/>
    </int2:textHash>
    <int2:textHash int2:hashCode="L68loCA0Uyt/d6" int2:id="UwTXZ3rn">
      <int2:state int2:value="Rejected" int2:type="AugLoop_Acronyms_AcronymsCritique"/>
    </int2:textHash>
    <int2:bookmark int2:bookmarkName="_Int_EcxKQbiv" int2:invalidationBookmarkName="" int2:hashCode="P/uKuwky8MLn5T" int2:id="nHIsp3cy">
      <int2:state int2:value="Reviewed" int2:type="WordDesignerSuggestedImageAnnotation"/>
    </int2:bookmark>
    <int2:bookmark int2:bookmarkName="_Int_ZqmfJ3ac" int2:invalidationBookmarkName="" int2:hashCode="yFMdmyJdoVSRaw" int2:id="5l88XARY">
      <int2:state int2:value="Rejected" int2:type="LegacyProofing"/>
    </int2:bookmark>
    <int2:bookmark int2:bookmarkName="_Int_cZSHbBiy" int2:invalidationBookmarkName="" int2:hashCode="6FAgWIKc+6Uak8" int2:id="9l6Obyt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1B78"/>
    <w:multiLevelType w:val="multilevel"/>
    <w:tmpl w:val="DE7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037AA"/>
    <w:multiLevelType w:val="multilevel"/>
    <w:tmpl w:val="5518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00913">
    <w:abstractNumId w:val="0"/>
  </w:num>
  <w:num w:numId="2" w16cid:durableId="28383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0"/>
    <w:rsid w:val="00014D90"/>
    <w:rsid w:val="00015570"/>
    <w:rsid w:val="0001757A"/>
    <w:rsid w:val="000214FD"/>
    <w:rsid w:val="0002646A"/>
    <w:rsid w:val="000274F4"/>
    <w:rsid w:val="0003088C"/>
    <w:rsid w:val="000407AF"/>
    <w:rsid w:val="00041955"/>
    <w:rsid w:val="000421D1"/>
    <w:rsid w:val="00051B47"/>
    <w:rsid w:val="00061E8F"/>
    <w:rsid w:val="000662A9"/>
    <w:rsid w:val="000737C2"/>
    <w:rsid w:val="00074454"/>
    <w:rsid w:val="000746A5"/>
    <w:rsid w:val="0007543E"/>
    <w:rsid w:val="00082380"/>
    <w:rsid w:val="0009451A"/>
    <w:rsid w:val="000953CD"/>
    <w:rsid w:val="000A4E54"/>
    <w:rsid w:val="000B06F1"/>
    <w:rsid w:val="000B3E5C"/>
    <w:rsid w:val="000C3985"/>
    <w:rsid w:val="000C7B7B"/>
    <w:rsid w:val="000D0DCD"/>
    <w:rsid w:val="000D2EC0"/>
    <w:rsid w:val="000E06B1"/>
    <w:rsid w:val="000E7E91"/>
    <w:rsid w:val="000F1AEF"/>
    <w:rsid w:val="000F3C81"/>
    <w:rsid w:val="00105B2A"/>
    <w:rsid w:val="001072EA"/>
    <w:rsid w:val="001215DB"/>
    <w:rsid w:val="00123B43"/>
    <w:rsid w:val="00124F83"/>
    <w:rsid w:val="00126379"/>
    <w:rsid w:val="00132899"/>
    <w:rsid w:val="00142DB7"/>
    <w:rsid w:val="001743DA"/>
    <w:rsid w:val="00174A30"/>
    <w:rsid w:val="001814A0"/>
    <w:rsid w:val="00183750"/>
    <w:rsid w:val="001953EB"/>
    <w:rsid w:val="001965B6"/>
    <w:rsid w:val="001A152A"/>
    <w:rsid w:val="001A3448"/>
    <w:rsid w:val="001B18E1"/>
    <w:rsid w:val="001C0A3E"/>
    <w:rsid w:val="001C5498"/>
    <w:rsid w:val="001C6C0F"/>
    <w:rsid w:val="001D0A75"/>
    <w:rsid w:val="001D3F91"/>
    <w:rsid w:val="001E48A4"/>
    <w:rsid w:val="001F2C17"/>
    <w:rsid w:val="002128A6"/>
    <w:rsid w:val="00213E52"/>
    <w:rsid w:val="002141B2"/>
    <w:rsid w:val="00215D7C"/>
    <w:rsid w:val="0022004F"/>
    <w:rsid w:val="00224698"/>
    <w:rsid w:val="00232A7F"/>
    <w:rsid w:val="00233238"/>
    <w:rsid w:val="00234F48"/>
    <w:rsid w:val="00241D8D"/>
    <w:rsid w:val="00242CF3"/>
    <w:rsid w:val="00263076"/>
    <w:rsid w:val="00272CCF"/>
    <w:rsid w:val="00281489"/>
    <w:rsid w:val="00291B9B"/>
    <w:rsid w:val="00297A59"/>
    <w:rsid w:val="002A1B5E"/>
    <w:rsid w:val="002A6CFC"/>
    <w:rsid w:val="002B4DF4"/>
    <w:rsid w:val="002C2720"/>
    <w:rsid w:val="002C5A02"/>
    <w:rsid w:val="002D5F8A"/>
    <w:rsid w:val="002D6A3D"/>
    <w:rsid w:val="002F4224"/>
    <w:rsid w:val="002F6925"/>
    <w:rsid w:val="003037D2"/>
    <w:rsid w:val="00307036"/>
    <w:rsid w:val="00320194"/>
    <w:rsid w:val="00322142"/>
    <w:rsid w:val="00325073"/>
    <w:rsid w:val="00331658"/>
    <w:rsid w:val="00347EDC"/>
    <w:rsid w:val="003505E9"/>
    <w:rsid w:val="003631D3"/>
    <w:rsid w:val="003750E5"/>
    <w:rsid w:val="00381DE1"/>
    <w:rsid w:val="00394DC7"/>
    <w:rsid w:val="003957A5"/>
    <w:rsid w:val="003A5EEF"/>
    <w:rsid w:val="003B1986"/>
    <w:rsid w:val="003B3288"/>
    <w:rsid w:val="003B3C6F"/>
    <w:rsid w:val="003C11DB"/>
    <w:rsid w:val="003C46A3"/>
    <w:rsid w:val="003D0959"/>
    <w:rsid w:val="003D1300"/>
    <w:rsid w:val="003D3581"/>
    <w:rsid w:val="003D4062"/>
    <w:rsid w:val="003D68FF"/>
    <w:rsid w:val="00401ACF"/>
    <w:rsid w:val="00406CA3"/>
    <w:rsid w:val="0042167B"/>
    <w:rsid w:val="00421A7A"/>
    <w:rsid w:val="00422DAD"/>
    <w:rsid w:val="004246D8"/>
    <w:rsid w:val="00426188"/>
    <w:rsid w:val="00427612"/>
    <w:rsid w:val="00434A87"/>
    <w:rsid w:val="00462FF7"/>
    <w:rsid w:val="004656B2"/>
    <w:rsid w:val="00467B4A"/>
    <w:rsid w:val="0047515B"/>
    <w:rsid w:val="00476930"/>
    <w:rsid w:val="00487496"/>
    <w:rsid w:val="0049110D"/>
    <w:rsid w:val="00491B64"/>
    <w:rsid w:val="004A055F"/>
    <w:rsid w:val="004B17B0"/>
    <w:rsid w:val="004B4030"/>
    <w:rsid w:val="004C49FB"/>
    <w:rsid w:val="004C5B0B"/>
    <w:rsid w:val="004E03AD"/>
    <w:rsid w:val="004F0D08"/>
    <w:rsid w:val="00502BD3"/>
    <w:rsid w:val="00515694"/>
    <w:rsid w:val="00521893"/>
    <w:rsid w:val="00522B75"/>
    <w:rsid w:val="00527CF0"/>
    <w:rsid w:val="005332A0"/>
    <w:rsid w:val="005332B9"/>
    <w:rsid w:val="0053575E"/>
    <w:rsid w:val="00544071"/>
    <w:rsid w:val="005447EF"/>
    <w:rsid w:val="0054685A"/>
    <w:rsid w:val="00547EA5"/>
    <w:rsid w:val="0055358A"/>
    <w:rsid w:val="00554EAF"/>
    <w:rsid w:val="00560D94"/>
    <w:rsid w:val="005610AB"/>
    <w:rsid w:val="005A3D75"/>
    <w:rsid w:val="005C1317"/>
    <w:rsid w:val="005C2A36"/>
    <w:rsid w:val="005D7601"/>
    <w:rsid w:val="005D7887"/>
    <w:rsid w:val="005E176D"/>
    <w:rsid w:val="005F0704"/>
    <w:rsid w:val="005F3D4A"/>
    <w:rsid w:val="00601CD0"/>
    <w:rsid w:val="00607EA2"/>
    <w:rsid w:val="006101FF"/>
    <w:rsid w:val="006164A6"/>
    <w:rsid w:val="006221A1"/>
    <w:rsid w:val="00626626"/>
    <w:rsid w:val="006369E0"/>
    <w:rsid w:val="00646DC1"/>
    <w:rsid w:val="0066542F"/>
    <w:rsid w:val="00666671"/>
    <w:rsid w:val="0067263D"/>
    <w:rsid w:val="00673C30"/>
    <w:rsid w:val="006A1C59"/>
    <w:rsid w:val="006A1DAE"/>
    <w:rsid w:val="006B3988"/>
    <w:rsid w:val="006C5F59"/>
    <w:rsid w:val="006D1E78"/>
    <w:rsid w:val="006E18EC"/>
    <w:rsid w:val="006E52E5"/>
    <w:rsid w:val="006F4C9E"/>
    <w:rsid w:val="006F6D91"/>
    <w:rsid w:val="00710031"/>
    <w:rsid w:val="00715758"/>
    <w:rsid w:val="00721E25"/>
    <w:rsid w:val="00723AF8"/>
    <w:rsid w:val="00742837"/>
    <w:rsid w:val="00743365"/>
    <w:rsid w:val="0075751E"/>
    <w:rsid w:val="0076201F"/>
    <w:rsid w:val="00762B3E"/>
    <w:rsid w:val="00771F03"/>
    <w:rsid w:val="00787756"/>
    <w:rsid w:val="00792BC9"/>
    <w:rsid w:val="007C3757"/>
    <w:rsid w:val="007C529A"/>
    <w:rsid w:val="007C5BB3"/>
    <w:rsid w:val="007C668A"/>
    <w:rsid w:val="007D2207"/>
    <w:rsid w:val="007E2121"/>
    <w:rsid w:val="007E2627"/>
    <w:rsid w:val="007F066A"/>
    <w:rsid w:val="007F0D59"/>
    <w:rsid w:val="00804083"/>
    <w:rsid w:val="00805BA7"/>
    <w:rsid w:val="0080710D"/>
    <w:rsid w:val="008175C5"/>
    <w:rsid w:val="008246FC"/>
    <w:rsid w:val="0083573B"/>
    <w:rsid w:val="008528DD"/>
    <w:rsid w:val="008639D1"/>
    <w:rsid w:val="0088293C"/>
    <w:rsid w:val="008837C4"/>
    <w:rsid w:val="00883818"/>
    <w:rsid w:val="00883B41"/>
    <w:rsid w:val="00887F30"/>
    <w:rsid w:val="008905EA"/>
    <w:rsid w:val="008939E5"/>
    <w:rsid w:val="008A3AF1"/>
    <w:rsid w:val="008A571F"/>
    <w:rsid w:val="008B5951"/>
    <w:rsid w:val="008C29E7"/>
    <w:rsid w:val="008D7EA1"/>
    <w:rsid w:val="0091122A"/>
    <w:rsid w:val="00917E26"/>
    <w:rsid w:val="00921321"/>
    <w:rsid w:val="00922B9C"/>
    <w:rsid w:val="00924907"/>
    <w:rsid w:val="00927066"/>
    <w:rsid w:val="00935474"/>
    <w:rsid w:val="00942107"/>
    <w:rsid w:val="009449A8"/>
    <w:rsid w:val="00945FD7"/>
    <w:rsid w:val="00953EAB"/>
    <w:rsid w:val="00963151"/>
    <w:rsid w:val="00965123"/>
    <w:rsid w:val="0096519A"/>
    <w:rsid w:val="00970AB2"/>
    <w:rsid w:val="009813BF"/>
    <w:rsid w:val="0098716C"/>
    <w:rsid w:val="00991A9B"/>
    <w:rsid w:val="00994B2D"/>
    <w:rsid w:val="00996AEA"/>
    <w:rsid w:val="009A48B5"/>
    <w:rsid w:val="009A7BD0"/>
    <w:rsid w:val="009B38B0"/>
    <w:rsid w:val="009C0EFA"/>
    <w:rsid w:val="009C4039"/>
    <w:rsid w:val="009D1C41"/>
    <w:rsid w:val="009D5F5B"/>
    <w:rsid w:val="009E3844"/>
    <w:rsid w:val="009E6EAD"/>
    <w:rsid w:val="00A05A6C"/>
    <w:rsid w:val="00A062B1"/>
    <w:rsid w:val="00A1437A"/>
    <w:rsid w:val="00A174C6"/>
    <w:rsid w:val="00A22514"/>
    <w:rsid w:val="00A23604"/>
    <w:rsid w:val="00A30D5B"/>
    <w:rsid w:val="00A31F02"/>
    <w:rsid w:val="00A3449E"/>
    <w:rsid w:val="00A42A2A"/>
    <w:rsid w:val="00A43A86"/>
    <w:rsid w:val="00A62530"/>
    <w:rsid w:val="00A85E57"/>
    <w:rsid w:val="00A86462"/>
    <w:rsid w:val="00AA0E47"/>
    <w:rsid w:val="00AA68A5"/>
    <w:rsid w:val="00AB0AF8"/>
    <w:rsid w:val="00AB722A"/>
    <w:rsid w:val="00AC0301"/>
    <w:rsid w:val="00AC3335"/>
    <w:rsid w:val="00AC5117"/>
    <w:rsid w:val="00AF4255"/>
    <w:rsid w:val="00B01D94"/>
    <w:rsid w:val="00B05F0C"/>
    <w:rsid w:val="00B079F6"/>
    <w:rsid w:val="00B154D1"/>
    <w:rsid w:val="00B162DF"/>
    <w:rsid w:val="00B22409"/>
    <w:rsid w:val="00B3233F"/>
    <w:rsid w:val="00B3259D"/>
    <w:rsid w:val="00B355E0"/>
    <w:rsid w:val="00B50456"/>
    <w:rsid w:val="00B50A97"/>
    <w:rsid w:val="00B5484F"/>
    <w:rsid w:val="00B56838"/>
    <w:rsid w:val="00B572D8"/>
    <w:rsid w:val="00B601A6"/>
    <w:rsid w:val="00B609F3"/>
    <w:rsid w:val="00B6446E"/>
    <w:rsid w:val="00B842C7"/>
    <w:rsid w:val="00BB26BF"/>
    <w:rsid w:val="00BB3437"/>
    <w:rsid w:val="00BB7EB2"/>
    <w:rsid w:val="00BC1EB5"/>
    <w:rsid w:val="00BC1ECD"/>
    <w:rsid w:val="00BC4B6F"/>
    <w:rsid w:val="00BC6432"/>
    <w:rsid w:val="00BD650D"/>
    <w:rsid w:val="00BE33CF"/>
    <w:rsid w:val="00BE69B4"/>
    <w:rsid w:val="00BF1703"/>
    <w:rsid w:val="00BF6C01"/>
    <w:rsid w:val="00C04289"/>
    <w:rsid w:val="00C04E22"/>
    <w:rsid w:val="00C11E1D"/>
    <w:rsid w:val="00C169CA"/>
    <w:rsid w:val="00C21292"/>
    <w:rsid w:val="00C40C9C"/>
    <w:rsid w:val="00C428EA"/>
    <w:rsid w:val="00C436FA"/>
    <w:rsid w:val="00C61C66"/>
    <w:rsid w:val="00C63F8D"/>
    <w:rsid w:val="00C87849"/>
    <w:rsid w:val="00C91489"/>
    <w:rsid w:val="00CA46B2"/>
    <w:rsid w:val="00CB0B7A"/>
    <w:rsid w:val="00CB7581"/>
    <w:rsid w:val="00CC5885"/>
    <w:rsid w:val="00CC7C38"/>
    <w:rsid w:val="00CD0FF2"/>
    <w:rsid w:val="00CE18BB"/>
    <w:rsid w:val="00CE3971"/>
    <w:rsid w:val="00CE610B"/>
    <w:rsid w:val="00CF7CD9"/>
    <w:rsid w:val="00D0328D"/>
    <w:rsid w:val="00D044CC"/>
    <w:rsid w:val="00D06CFB"/>
    <w:rsid w:val="00D13AFC"/>
    <w:rsid w:val="00D14667"/>
    <w:rsid w:val="00D328DF"/>
    <w:rsid w:val="00D37D5F"/>
    <w:rsid w:val="00D55A1B"/>
    <w:rsid w:val="00D705B0"/>
    <w:rsid w:val="00D74B37"/>
    <w:rsid w:val="00D945F7"/>
    <w:rsid w:val="00DC1672"/>
    <w:rsid w:val="00DC2D81"/>
    <w:rsid w:val="00DC346D"/>
    <w:rsid w:val="00DC677A"/>
    <w:rsid w:val="00DD5059"/>
    <w:rsid w:val="00DD51A5"/>
    <w:rsid w:val="00DD5E43"/>
    <w:rsid w:val="00DF28EC"/>
    <w:rsid w:val="00DF400C"/>
    <w:rsid w:val="00E0481B"/>
    <w:rsid w:val="00E148DB"/>
    <w:rsid w:val="00E17203"/>
    <w:rsid w:val="00E240BE"/>
    <w:rsid w:val="00E31C3D"/>
    <w:rsid w:val="00E41B7A"/>
    <w:rsid w:val="00E50E7B"/>
    <w:rsid w:val="00E5139D"/>
    <w:rsid w:val="00E52BCA"/>
    <w:rsid w:val="00E54D4F"/>
    <w:rsid w:val="00E561BE"/>
    <w:rsid w:val="00E608D9"/>
    <w:rsid w:val="00E613E5"/>
    <w:rsid w:val="00E87FF3"/>
    <w:rsid w:val="00EA0486"/>
    <w:rsid w:val="00EA3329"/>
    <w:rsid w:val="00EA6120"/>
    <w:rsid w:val="00EC1484"/>
    <w:rsid w:val="00EC70AB"/>
    <w:rsid w:val="00ED6054"/>
    <w:rsid w:val="00EE0612"/>
    <w:rsid w:val="00EE2871"/>
    <w:rsid w:val="00EF280E"/>
    <w:rsid w:val="00F24C05"/>
    <w:rsid w:val="00F24E9D"/>
    <w:rsid w:val="00F3019D"/>
    <w:rsid w:val="00F401FF"/>
    <w:rsid w:val="00F43A69"/>
    <w:rsid w:val="00F46849"/>
    <w:rsid w:val="00F476E3"/>
    <w:rsid w:val="00F52A99"/>
    <w:rsid w:val="00F54E56"/>
    <w:rsid w:val="00F553E0"/>
    <w:rsid w:val="00F6020A"/>
    <w:rsid w:val="00F67C7F"/>
    <w:rsid w:val="00F8029C"/>
    <w:rsid w:val="00F82FDF"/>
    <w:rsid w:val="00F860AC"/>
    <w:rsid w:val="00F87920"/>
    <w:rsid w:val="00F92EC7"/>
    <w:rsid w:val="00FA0D64"/>
    <w:rsid w:val="00FA7554"/>
    <w:rsid w:val="00FC416C"/>
    <w:rsid w:val="00FC6E57"/>
    <w:rsid w:val="00FD0B96"/>
    <w:rsid w:val="00FD5B70"/>
    <w:rsid w:val="00FD648B"/>
    <w:rsid w:val="00FF438E"/>
    <w:rsid w:val="00FF5E10"/>
    <w:rsid w:val="016A16DA"/>
    <w:rsid w:val="017F2FFA"/>
    <w:rsid w:val="01B38DC6"/>
    <w:rsid w:val="01CA50BF"/>
    <w:rsid w:val="02068D40"/>
    <w:rsid w:val="020D2288"/>
    <w:rsid w:val="024CA86E"/>
    <w:rsid w:val="02E8E28B"/>
    <w:rsid w:val="02ECC856"/>
    <w:rsid w:val="0313F914"/>
    <w:rsid w:val="032DF607"/>
    <w:rsid w:val="03CA6D8D"/>
    <w:rsid w:val="040D945E"/>
    <w:rsid w:val="0484B2EC"/>
    <w:rsid w:val="04C9C668"/>
    <w:rsid w:val="04F1B9C7"/>
    <w:rsid w:val="05339B7D"/>
    <w:rsid w:val="0599467B"/>
    <w:rsid w:val="05C023A9"/>
    <w:rsid w:val="061D1E9D"/>
    <w:rsid w:val="073B9ED3"/>
    <w:rsid w:val="07BFD610"/>
    <w:rsid w:val="07C5D3D0"/>
    <w:rsid w:val="07DFF4C2"/>
    <w:rsid w:val="08A5E4DD"/>
    <w:rsid w:val="091D1D7C"/>
    <w:rsid w:val="091E4A70"/>
    <w:rsid w:val="092A1A85"/>
    <w:rsid w:val="095C09DA"/>
    <w:rsid w:val="098E2BFC"/>
    <w:rsid w:val="09FF2AD8"/>
    <w:rsid w:val="0AA77584"/>
    <w:rsid w:val="0B664D88"/>
    <w:rsid w:val="0BF5E799"/>
    <w:rsid w:val="0C2ED866"/>
    <w:rsid w:val="0C4348B7"/>
    <w:rsid w:val="0CC7A27B"/>
    <w:rsid w:val="0CE90481"/>
    <w:rsid w:val="0D021DE9"/>
    <w:rsid w:val="0DCAA8C7"/>
    <w:rsid w:val="0E301E08"/>
    <w:rsid w:val="0E62C890"/>
    <w:rsid w:val="0E8F113A"/>
    <w:rsid w:val="0EE1FD2A"/>
    <w:rsid w:val="0EE3AE9A"/>
    <w:rsid w:val="0F75234D"/>
    <w:rsid w:val="107AE5C8"/>
    <w:rsid w:val="10FCC0C3"/>
    <w:rsid w:val="111E6855"/>
    <w:rsid w:val="114E31C6"/>
    <w:rsid w:val="1152D738"/>
    <w:rsid w:val="116BB10F"/>
    <w:rsid w:val="117C2B67"/>
    <w:rsid w:val="11C32C6E"/>
    <w:rsid w:val="12AAD765"/>
    <w:rsid w:val="12B1C27A"/>
    <w:rsid w:val="1329A5F7"/>
    <w:rsid w:val="1342DD68"/>
    <w:rsid w:val="1373FAB6"/>
    <w:rsid w:val="13B2868A"/>
    <w:rsid w:val="149E0778"/>
    <w:rsid w:val="14ABC1F6"/>
    <w:rsid w:val="14AC0477"/>
    <w:rsid w:val="14CBD302"/>
    <w:rsid w:val="14E52A61"/>
    <w:rsid w:val="156E7574"/>
    <w:rsid w:val="1575714C"/>
    <w:rsid w:val="15BD2AC2"/>
    <w:rsid w:val="15C38ED4"/>
    <w:rsid w:val="15D07604"/>
    <w:rsid w:val="16085569"/>
    <w:rsid w:val="176CBAFF"/>
    <w:rsid w:val="176D0DB1"/>
    <w:rsid w:val="17D24773"/>
    <w:rsid w:val="18AD120E"/>
    <w:rsid w:val="18D650EA"/>
    <w:rsid w:val="190A9A68"/>
    <w:rsid w:val="1922066F"/>
    <w:rsid w:val="1922E947"/>
    <w:rsid w:val="193A4F3A"/>
    <w:rsid w:val="19649D5F"/>
    <w:rsid w:val="19CD6E62"/>
    <w:rsid w:val="19D1C3E1"/>
    <w:rsid w:val="19F354FF"/>
    <w:rsid w:val="1A0B53AA"/>
    <w:rsid w:val="1A21C80E"/>
    <w:rsid w:val="1A4EB963"/>
    <w:rsid w:val="1A65F097"/>
    <w:rsid w:val="1A806BBA"/>
    <w:rsid w:val="1AA4AE73"/>
    <w:rsid w:val="1AD61F9B"/>
    <w:rsid w:val="1B7D97C8"/>
    <w:rsid w:val="1B86DE38"/>
    <w:rsid w:val="1BA8626E"/>
    <w:rsid w:val="1BA8CCAB"/>
    <w:rsid w:val="1C026E3F"/>
    <w:rsid w:val="1C09AE7E"/>
    <w:rsid w:val="1C0DF1AC"/>
    <w:rsid w:val="1C55A626"/>
    <w:rsid w:val="1D36F6F0"/>
    <w:rsid w:val="1D8E0AA1"/>
    <w:rsid w:val="1D99EBEB"/>
    <w:rsid w:val="1DBACB0E"/>
    <w:rsid w:val="1E2D1975"/>
    <w:rsid w:val="1E39FE47"/>
    <w:rsid w:val="1E41575C"/>
    <w:rsid w:val="1E801975"/>
    <w:rsid w:val="1E8C0CA7"/>
    <w:rsid w:val="1E97C40A"/>
    <w:rsid w:val="1EA83498"/>
    <w:rsid w:val="1ED01228"/>
    <w:rsid w:val="1F5FCC0E"/>
    <w:rsid w:val="2021D2DC"/>
    <w:rsid w:val="206AE152"/>
    <w:rsid w:val="2097CBE4"/>
    <w:rsid w:val="20C63F47"/>
    <w:rsid w:val="21198E90"/>
    <w:rsid w:val="212D1854"/>
    <w:rsid w:val="2164BA37"/>
    <w:rsid w:val="21665DF8"/>
    <w:rsid w:val="2175F50E"/>
    <w:rsid w:val="217DE294"/>
    <w:rsid w:val="21D224F6"/>
    <w:rsid w:val="21DFD55A"/>
    <w:rsid w:val="21F9E2B5"/>
    <w:rsid w:val="221C4846"/>
    <w:rsid w:val="22663763"/>
    <w:rsid w:val="22C7F6C3"/>
    <w:rsid w:val="2355E77D"/>
    <w:rsid w:val="23634A22"/>
    <w:rsid w:val="23D27A38"/>
    <w:rsid w:val="23FB9806"/>
    <w:rsid w:val="24482CAB"/>
    <w:rsid w:val="24669CFB"/>
    <w:rsid w:val="24817AD1"/>
    <w:rsid w:val="249FC14A"/>
    <w:rsid w:val="254134D2"/>
    <w:rsid w:val="25615384"/>
    <w:rsid w:val="25B7C00C"/>
    <w:rsid w:val="25D74C8C"/>
    <w:rsid w:val="25DBD2B1"/>
    <w:rsid w:val="263C0DF8"/>
    <w:rsid w:val="264C649C"/>
    <w:rsid w:val="26559427"/>
    <w:rsid w:val="26AAD6A2"/>
    <w:rsid w:val="26BFCEE6"/>
    <w:rsid w:val="26FE6248"/>
    <w:rsid w:val="274C6125"/>
    <w:rsid w:val="275E498A"/>
    <w:rsid w:val="28085A07"/>
    <w:rsid w:val="28097E3B"/>
    <w:rsid w:val="2849B983"/>
    <w:rsid w:val="28A41137"/>
    <w:rsid w:val="28CF0929"/>
    <w:rsid w:val="29037B31"/>
    <w:rsid w:val="291FB89B"/>
    <w:rsid w:val="29358EF0"/>
    <w:rsid w:val="2968E661"/>
    <w:rsid w:val="2A2B0D9A"/>
    <w:rsid w:val="2ABEFA45"/>
    <w:rsid w:val="2AFAC42F"/>
    <w:rsid w:val="2B457420"/>
    <w:rsid w:val="2B5D1EB5"/>
    <w:rsid w:val="2B727D35"/>
    <w:rsid w:val="2BB9B0CE"/>
    <w:rsid w:val="2BD296C6"/>
    <w:rsid w:val="2C615236"/>
    <w:rsid w:val="2C6D2FB2"/>
    <w:rsid w:val="2CAF5A64"/>
    <w:rsid w:val="2D62AE5C"/>
    <w:rsid w:val="2D685C76"/>
    <w:rsid w:val="2DC1481E"/>
    <w:rsid w:val="2DF231A6"/>
    <w:rsid w:val="2E4FC7B9"/>
    <w:rsid w:val="2ECB5255"/>
    <w:rsid w:val="2EFE7EBD"/>
    <w:rsid w:val="2F99142E"/>
    <w:rsid w:val="2FE5B3C5"/>
    <w:rsid w:val="301A56E1"/>
    <w:rsid w:val="309B2EB0"/>
    <w:rsid w:val="30D3348E"/>
    <w:rsid w:val="3109439F"/>
    <w:rsid w:val="314EA799"/>
    <w:rsid w:val="31615A93"/>
    <w:rsid w:val="3182CB87"/>
    <w:rsid w:val="31C5F07B"/>
    <w:rsid w:val="31FDE6AA"/>
    <w:rsid w:val="323FB2F2"/>
    <w:rsid w:val="32A87897"/>
    <w:rsid w:val="32B3858C"/>
    <w:rsid w:val="32CDD1A8"/>
    <w:rsid w:val="33568F49"/>
    <w:rsid w:val="33806FDC"/>
    <w:rsid w:val="33B52A37"/>
    <w:rsid w:val="3403E415"/>
    <w:rsid w:val="34175627"/>
    <w:rsid w:val="341C063B"/>
    <w:rsid w:val="346C641B"/>
    <w:rsid w:val="34B968B4"/>
    <w:rsid w:val="359F5BFB"/>
    <w:rsid w:val="35A641B6"/>
    <w:rsid w:val="35C99F3D"/>
    <w:rsid w:val="35EF5971"/>
    <w:rsid w:val="3690144D"/>
    <w:rsid w:val="36B52FDC"/>
    <w:rsid w:val="36BB5554"/>
    <w:rsid w:val="3700EC2F"/>
    <w:rsid w:val="3748F245"/>
    <w:rsid w:val="3776BD95"/>
    <w:rsid w:val="37B9477B"/>
    <w:rsid w:val="384E0656"/>
    <w:rsid w:val="389C1244"/>
    <w:rsid w:val="38C4BA1B"/>
    <w:rsid w:val="39B81867"/>
    <w:rsid w:val="39EE71D6"/>
    <w:rsid w:val="3A0B60A7"/>
    <w:rsid w:val="3A177040"/>
    <w:rsid w:val="3A342390"/>
    <w:rsid w:val="3A5E3DA8"/>
    <w:rsid w:val="3AC4DA9C"/>
    <w:rsid w:val="3B45FED5"/>
    <w:rsid w:val="3B4FC499"/>
    <w:rsid w:val="3B74C047"/>
    <w:rsid w:val="3B7F0AB2"/>
    <w:rsid w:val="3BA4C8F0"/>
    <w:rsid w:val="3BFE671D"/>
    <w:rsid w:val="3C15833A"/>
    <w:rsid w:val="3C31DD5D"/>
    <w:rsid w:val="3C777600"/>
    <w:rsid w:val="3CE7ECC0"/>
    <w:rsid w:val="3CEC7353"/>
    <w:rsid w:val="3D1CC15C"/>
    <w:rsid w:val="3D5BF5D4"/>
    <w:rsid w:val="3D7B0869"/>
    <w:rsid w:val="3DB1539B"/>
    <w:rsid w:val="3DCDADBE"/>
    <w:rsid w:val="3E596109"/>
    <w:rsid w:val="3E7E7686"/>
    <w:rsid w:val="3E857F42"/>
    <w:rsid w:val="3F070954"/>
    <w:rsid w:val="3F476FC7"/>
    <w:rsid w:val="3F4D23FC"/>
    <w:rsid w:val="3F634203"/>
    <w:rsid w:val="3FAC54B0"/>
    <w:rsid w:val="3FC2E1C4"/>
    <w:rsid w:val="4020D2B5"/>
    <w:rsid w:val="408BF969"/>
    <w:rsid w:val="40D330B0"/>
    <w:rsid w:val="4118442C"/>
    <w:rsid w:val="412438D2"/>
    <w:rsid w:val="41A28C84"/>
    <w:rsid w:val="41C4CB59"/>
    <w:rsid w:val="41C6F3A3"/>
    <w:rsid w:val="41D2C6F4"/>
    <w:rsid w:val="4244C9A9"/>
    <w:rsid w:val="42472E19"/>
    <w:rsid w:val="4275C02D"/>
    <w:rsid w:val="432CD22C"/>
    <w:rsid w:val="433BA9A3"/>
    <w:rsid w:val="4369084D"/>
    <w:rsid w:val="43C79B9A"/>
    <w:rsid w:val="43FB8EE8"/>
    <w:rsid w:val="44350476"/>
    <w:rsid w:val="44D77A04"/>
    <w:rsid w:val="44FE9465"/>
    <w:rsid w:val="4508E9EE"/>
    <w:rsid w:val="45ADC596"/>
    <w:rsid w:val="45FABB88"/>
    <w:rsid w:val="46001C72"/>
    <w:rsid w:val="467DD137"/>
    <w:rsid w:val="4725497F"/>
    <w:rsid w:val="472D6E06"/>
    <w:rsid w:val="479B4287"/>
    <w:rsid w:val="47E20637"/>
    <w:rsid w:val="47E5029D"/>
    <w:rsid w:val="47F376EF"/>
    <w:rsid w:val="47F4FE25"/>
    <w:rsid w:val="48405907"/>
    <w:rsid w:val="48408AB0"/>
    <w:rsid w:val="48AA49F6"/>
    <w:rsid w:val="48C93E67"/>
    <w:rsid w:val="48F21BF9"/>
    <w:rsid w:val="49CEA0D8"/>
    <w:rsid w:val="4A14567D"/>
    <w:rsid w:val="4ADDCC80"/>
    <w:rsid w:val="4B2611DB"/>
    <w:rsid w:val="4C4405B5"/>
    <w:rsid w:val="4CAC9B10"/>
    <w:rsid w:val="4CEA5344"/>
    <w:rsid w:val="4D894A43"/>
    <w:rsid w:val="4DAE4F08"/>
    <w:rsid w:val="4DBAD015"/>
    <w:rsid w:val="4E07BEC6"/>
    <w:rsid w:val="4E34F375"/>
    <w:rsid w:val="4E777259"/>
    <w:rsid w:val="4E98B651"/>
    <w:rsid w:val="4EAFCC34"/>
    <w:rsid w:val="4EFD5520"/>
    <w:rsid w:val="4F48BEA3"/>
    <w:rsid w:val="4FB3FFB5"/>
    <w:rsid w:val="4FDEC7BC"/>
    <w:rsid w:val="501342BA"/>
    <w:rsid w:val="501681E9"/>
    <w:rsid w:val="504D1A5D"/>
    <w:rsid w:val="5127B4F3"/>
    <w:rsid w:val="51399C61"/>
    <w:rsid w:val="519CD4AF"/>
    <w:rsid w:val="51DD176D"/>
    <w:rsid w:val="53157645"/>
    <w:rsid w:val="53D4B3D2"/>
    <w:rsid w:val="53DC63D6"/>
    <w:rsid w:val="540C55B5"/>
    <w:rsid w:val="54135AA5"/>
    <w:rsid w:val="546DF63E"/>
    <w:rsid w:val="54847144"/>
    <w:rsid w:val="54AAB6BB"/>
    <w:rsid w:val="54D71653"/>
    <w:rsid w:val="54E6B3DD"/>
    <w:rsid w:val="552863A5"/>
    <w:rsid w:val="55D6CABE"/>
    <w:rsid w:val="55E2B5A6"/>
    <w:rsid w:val="560C60ED"/>
    <w:rsid w:val="568CDF4E"/>
    <w:rsid w:val="56FADC3B"/>
    <w:rsid w:val="572118FA"/>
    <w:rsid w:val="57A59700"/>
    <w:rsid w:val="57FB8486"/>
    <w:rsid w:val="581B1E48"/>
    <w:rsid w:val="5828E629"/>
    <w:rsid w:val="5896AC9C"/>
    <w:rsid w:val="58F8EF35"/>
    <w:rsid w:val="5900E6F7"/>
    <w:rsid w:val="59283F04"/>
    <w:rsid w:val="596B670E"/>
    <w:rsid w:val="59B47E40"/>
    <w:rsid w:val="59DAD446"/>
    <w:rsid w:val="5A2A8015"/>
    <w:rsid w:val="5A3EB92B"/>
    <w:rsid w:val="5AA0791D"/>
    <w:rsid w:val="5B1E3D3A"/>
    <w:rsid w:val="5BA1AD03"/>
    <w:rsid w:val="5BA5CA44"/>
    <w:rsid w:val="5C04F311"/>
    <w:rsid w:val="5C867B78"/>
    <w:rsid w:val="5C8EE178"/>
    <w:rsid w:val="5CBDABD2"/>
    <w:rsid w:val="5D07D91F"/>
    <w:rsid w:val="5D21ED8C"/>
    <w:rsid w:val="5D563D07"/>
    <w:rsid w:val="5D7B9618"/>
    <w:rsid w:val="5DF3CED3"/>
    <w:rsid w:val="5E1D1847"/>
    <w:rsid w:val="5E6F590B"/>
    <w:rsid w:val="5EB63A99"/>
    <w:rsid w:val="5F1F167D"/>
    <w:rsid w:val="5F9FB52D"/>
    <w:rsid w:val="5FB6130C"/>
    <w:rsid w:val="5FB9B2D9"/>
    <w:rsid w:val="60471375"/>
    <w:rsid w:val="609A0E7D"/>
    <w:rsid w:val="60DADE9E"/>
    <w:rsid w:val="60FC1394"/>
    <w:rsid w:val="61358460"/>
    <w:rsid w:val="613B858E"/>
    <w:rsid w:val="614035A2"/>
    <w:rsid w:val="61C5FC20"/>
    <w:rsid w:val="61EC55E9"/>
    <w:rsid w:val="62165480"/>
    <w:rsid w:val="627563AF"/>
    <w:rsid w:val="628E58C6"/>
    <w:rsid w:val="6297E3F5"/>
    <w:rsid w:val="62998636"/>
    <w:rsid w:val="62BA3C55"/>
    <w:rsid w:val="62D755EF"/>
    <w:rsid w:val="63843DC5"/>
    <w:rsid w:val="64296370"/>
    <w:rsid w:val="646AF1AB"/>
    <w:rsid w:val="64732650"/>
    <w:rsid w:val="6493C9CB"/>
    <w:rsid w:val="64ABF723"/>
    <w:rsid w:val="64E15CA1"/>
    <w:rsid w:val="654FBBD3"/>
    <w:rsid w:val="65618D81"/>
    <w:rsid w:val="659D1FB5"/>
    <w:rsid w:val="65D7723D"/>
    <w:rsid w:val="6637B0D1"/>
    <w:rsid w:val="66987FCF"/>
    <w:rsid w:val="66B59F19"/>
    <w:rsid w:val="66B91C7D"/>
    <w:rsid w:val="67110005"/>
    <w:rsid w:val="6731DBFB"/>
    <w:rsid w:val="6757066E"/>
    <w:rsid w:val="6793F1E4"/>
    <w:rsid w:val="67A86062"/>
    <w:rsid w:val="67BD6D7A"/>
    <w:rsid w:val="67F3BB44"/>
    <w:rsid w:val="682C9284"/>
    <w:rsid w:val="68597D16"/>
    <w:rsid w:val="686CC1BA"/>
    <w:rsid w:val="692F4790"/>
    <w:rsid w:val="692FC245"/>
    <w:rsid w:val="6933AC02"/>
    <w:rsid w:val="6940F12B"/>
    <w:rsid w:val="699FA960"/>
    <w:rsid w:val="69E81198"/>
    <w:rsid w:val="6A0A206D"/>
    <w:rsid w:val="6A3B2FCD"/>
    <w:rsid w:val="6A54EDC9"/>
    <w:rsid w:val="6A561B2E"/>
    <w:rsid w:val="6AA68D5B"/>
    <w:rsid w:val="6AAAE360"/>
    <w:rsid w:val="6ACB92A6"/>
    <w:rsid w:val="6B857DF6"/>
    <w:rsid w:val="6BD76AD4"/>
    <w:rsid w:val="6C74B813"/>
    <w:rsid w:val="6C808B64"/>
    <w:rsid w:val="6C86FB22"/>
    <w:rsid w:val="6CC75E25"/>
    <w:rsid w:val="6D24B307"/>
    <w:rsid w:val="6D6756AE"/>
    <w:rsid w:val="6DB53B28"/>
    <w:rsid w:val="6DBFB410"/>
    <w:rsid w:val="6E31A7F4"/>
    <w:rsid w:val="6ECA0EA8"/>
    <w:rsid w:val="6ECB1957"/>
    <w:rsid w:val="6EF6F65B"/>
    <w:rsid w:val="6F2D8A43"/>
    <w:rsid w:val="6FDD8537"/>
    <w:rsid w:val="701DC1C1"/>
    <w:rsid w:val="70406EE2"/>
    <w:rsid w:val="7058EF19"/>
    <w:rsid w:val="70ABC99A"/>
    <w:rsid w:val="70CC121E"/>
    <w:rsid w:val="70DA6111"/>
    <w:rsid w:val="7153FC87"/>
    <w:rsid w:val="7216049A"/>
    <w:rsid w:val="7256E8B5"/>
    <w:rsid w:val="731A9DA6"/>
    <w:rsid w:val="736E8251"/>
    <w:rsid w:val="73745944"/>
    <w:rsid w:val="737B6200"/>
    <w:rsid w:val="738EF07B"/>
    <w:rsid w:val="73BFDFAA"/>
    <w:rsid w:val="73E21213"/>
    <w:rsid w:val="7451C5A6"/>
    <w:rsid w:val="74920D07"/>
    <w:rsid w:val="74BA6AAF"/>
    <w:rsid w:val="74C0E80C"/>
    <w:rsid w:val="74E64594"/>
    <w:rsid w:val="74FF6DF1"/>
    <w:rsid w:val="75104505"/>
    <w:rsid w:val="75619263"/>
    <w:rsid w:val="75CA6250"/>
    <w:rsid w:val="7624A2CA"/>
    <w:rsid w:val="76662B86"/>
    <w:rsid w:val="76A63111"/>
    <w:rsid w:val="77276151"/>
    <w:rsid w:val="77EE606D"/>
    <w:rsid w:val="78033DB7"/>
    <w:rsid w:val="782C5F1B"/>
    <w:rsid w:val="7876BE0C"/>
    <w:rsid w:val="78AA0955"/>
    <w:rsid w:val="78C42320"/>
    <w:rsid w:val="78E0C47E"/>
    <w:rsid w:val="794B8066"/>
    <w:rsid w:val="799DCC48"/>
    <w:rsid w:val="79FFD15F"/>
    <w:rsid w:val="7A39A902"/>
    <w:rsid w:val="7A3A4BB1"/>
    <w:rsid w:val="7A650D73"/>
    <w:rsid w:val="7AFADECD"/>
    <w:rsid w:val="7B11D0BD"/>
    <w:rsid w:val="7B4E0684"/>
    <w:rsid w:val="7BB089A2"/>
    <w:rsid w:val="7BD57963"/>
    <w:rsid w:val="7BF8372B"/>
    <w:rsid w:val="7C257216"/>
    <w:rsid w:val="7C96AF2E"/>
    <w:rsid w:val="7CE07D39"/>
    <w:rsid w:val="7D377221"/>
    <w:rsid w:val="7DD98B42"/>
    <w:rsid w:val="7E3819E6"/>
    <w:rsid w:val="7E38EF4D"/>
    <w:rsid w:val="7E73C7F9"/>
    <w:rsid w:val="7EE4D53F"/>
    <w:rsid w:val="7F2DDFAF"/>
    <w:rsid w:val="7FC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706B"/>
  <w15:chartTrackingRefBased/>
  <w15:docId w15:val="{F5F14F6C-19FB-4A3F-86B6-575213F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55A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92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879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27"/>
  </w:style>
  <w:style w:type="paragraph" w:styleId="Footer">
    <w:name w:val="footer"/>
    <w:basedOn w:val="Normal"/>
    <w:link w:val="FooterChar"/>
    <w:uiPriority w:val="99"/>
    <w:unhideWhenUsed/>
    <w:rsid w:val="007E2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27"/>
  </w:style>
  <w:style w:type="character" w:customStyle="1" w:styleId="Heading2Char">
    <w:name w:val="Heading 2 Char"/>
    <w:basedOn w:val="DefaultParagraphFont"/>
    <w:link w:val="Heading2"/>
    <w:uiPriority w:val="9"/>
    <w:rsid w:val="00D55A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71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F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F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F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1F0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2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01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9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eck@self-help.org" TargetMode="External"/><Relationship Id="rId13" Type="http://schemas.openxmlformats.org/officeDocument/2006/relationships/hyperlink" Target="https://www.self-help.org/docs/default-source/PDFs/brown-amendment-on-farm-credit-grant-programt.pdf?sfvrsn=0" TargetMode="External"/><Relationship Id="rId18" Type="http://schemas.openxmlformats.org/officeDocument/2006/relationships/hyperlink" Target="http://reformfarmcredit.org/new-gao-report-finds-that-farm-credit-is-underserving-socially-disadvantaged-farmers-and-rancher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bo.gov/publication/58827" TargetMode="External"/><Relationship Id="rId17" Type="http://schemas.openxmlformats.org/officeDocument/2006/relationships/hyperlink" Target="https://sustainableagriculture.net/wp-content/uploads/2022/11/2023-Farm-Bill-Platfo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3.fca.gov/projectws/regdev/Lists/Public%20Comments/Attachments/6414/NSAC%20Farm%20Credit%20YBS%20comments%2005%2022%201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lb.cefa.fsu.edu/assets/reports/national-report.pdf" TargetMode="Externa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http://reformfarmcredit.org/2020-presidential-candidates-push-reforming-farm-cred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ousingfinance.com/news/the-multiplier-effect-of-ahp_o" TargetMode="External"/><Relationship Id="rId19" Type="http://schemas.openxmlformats.org/officeDocument/2006/relationships/hyperlink" Target="http://reformfarmcredit.org/reform_farm_credit/fcs-underserving-indian-trib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lbanks.com/housing-mission/" TargetMode="External"/><Relationship Id="rId14" Type="http://schemas.openxmlformats.org/officeDocument/2006/relationships/hyperlink" Target="https://elizabethwarren.com/plans/equity-farmers-of-col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5E4F-D4D3-455C-971E-4ED2EE51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1</Pages>
  <Words>847</Words>
  <Characters>4830</Characters>
  <Application>Microsoft Office Word</Application>
  <DocSecurity>0</DocSecurity>
  <Lines>40</Lines>
  <Paragraphs>11</Paragraphs>
  <ScaleCrop>false</ScaleCrop>
  <Company>Self-Help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Beck</dc:creator>
  <cp:keywords/>
  <dc:description/>
  <cp:lastModifiedBy>David Beck</cp:lastModifiedBy>
  <cp:revision>2</cp:revision>
  <cp:lastPrinted>2023-01-27T19:35:00Z</cp:lastPrinted>
  <dcterms:created xsi:type="dcterms:W3CDTF">2023-01-31T15:27:00Z</dcterms:created>
  <dcterms:modified xsi:type="dcterms:W3CDTF">2023-01-31T15:27:00Z</dcterms:modified>
</cp:coreProperties>
</file>